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E9FA" w14:textId="77777777" w:rsidR="0067439E" w:rsidRPr="0067439E" w:rsidRDefault="0067439E" w:rsidP="0067439E">
      <w:pPr>
        <w:pStyle w:val="formattext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pacing w:val="2"/>
          <w:szCs w:val="20"/>
        </w:rPr>
      </w:pPr>
      <w:r w:rsidRPr="0067439E">
        <w:rPr>
          <w:rFonts w:ascii="Times New Roman" w:hAnsi="Times New Roman" w:cs="Times New Roman"/>
          <w:b/>
          <w:bCs/>
          <w:spacing w:val="2"/>
          <w:szCs w:val="20"/>
        </w:rPr>
        <w:t>Муниципальная программа Дружненского сельсовета Курчатовского района Курской области «Профилактика правонарушений»</w:t>
      </w:r>
      <w:r w:rsidRPr="0067439E">
        <w:rPr>
          <w:rStyle w:val="apple-converted-space"/>
          <w:rFonts w:ascii="Times New Roman" w:hAnsi="Times New Roman" w:cs="Times New Roman"/>
          <w:b/>
          <w:bCs/>
          <w:spacing w:val="2"/>
          <w:szCs w:val="20"/>
        </w:rPr>
        <w:t xml:space="preserve"> (далее – муниципальная программа)</w:t>
      </w:r>
    </w:p>
    <w:p w14:paraId="24E2EEC5" w14:textId="77777777" w:rsidR="0067439E" w:rsidRPr="0067439E" w:rsidRDefault="0067439E" w:rsidP="0067439E">
      <w:pPr>
        <w:rPr>
          <w:rFonts w:ascii="Times New Roman" w:hAnsi="Times New Roman" w:cs="Times New Roman"/>
          <w:b/>
          <w:szCs w:val="20"/>
        </w:rPr>
      </w:pPr>
    </w:p>
    <w:p w14:paraId="30EEB1F7" w14:textId="77777777" w:rsidR="0067439E" w:rsidRPr="0067439E" w:rsidRDefault="0067439E" w:rsidP="0067439E">
      <w:pPr>
        <w:jc w:val="center"/>
        <w:rPr>
          <w:rFonts w:ascii="Times New Roman" w:hAnsi="Times New Roman" w:cs="Times New Roman"/>
          <w:b/>
          <w:szCs w:val="20"/>
        </w:rPr>
      </w:pPr>
      <w:r w:rsidRPr="0067439E">
        <w:rPr>
          <w:rFonts w:ascii="Times New Roman" w:hAnsi="Times New Roman" w:cs="Times New Roman"/>
          <w:b/>
          <w:bCs/>
          <w:spacing w:val="2"/>
          <w:szCs w:val="20"/>
        </w:rPr>
        <w:t xml:space="preserve">Паспорт </w:t>
      </w:r>
      <w:r w:rsidRPr="0067439E">
        <w:rPr>
          <w:rFonts w:ascii="Times New Roman" w:hAnsi="Times New Roman" w:cs="Times New Roman"/>
          <w:b/>
          <w:szCs w:val="20"/>
        </w:rPr>
        <w:t>муниципальной программы</w:t>
      </w:r>
    </w:p>
    <w:p w14:paraId="502E25A0" w14:textId="77777777" w:rsidR="0067439E" w:rsidRPr="0067439E" w:rsidRDefault="0067439E" w:rsidP="0067439E">
      <w:pPr>
        <w:jc w:val="center"/>
        <w:rPr>
          <w:rFonts w:ascii="Times New Roman" w:hAnsi="Times New Roman" w:cs="Times New Roman"/>
          <w:b/>
          <w:spacing w:val="2"/>
          <w:szCs w:val="20"/>
        </w:rPr>
      </w:pPr>
      <w:r w:rsidRPr="0067439E">
        <w:rPr>
          <w:rFonts w:ascii="Times New Roman" w:hAnsi="Times New Roman" w:cs="Times New Roman"/>
          <w:b/>
          <w:bCs/>
          <w:spacing w:val="2"/>
          <w:szCs w:val="20"/>
        </w:rPr>
        <w:t>муниципальной программы Дружненского сельсовета Курчатовского района Курской области «Профилактика правонарушений»</w:t>
      </w:r>
      <w:r w:rsidRPr="0067439E">
        <w:rPr>
          <w:rStyle w:val="apple-converted-space"/>
          <w:rFonts w:ascii="Times New Roman" w:hAnsi="Times New Roman" w:cs="Times New Roman"/>
          <w:b/>
          <w:bCs/>
          <w:spacing w:val="2"/>
          <w:szCs w:val="20"/>
        </w:rPr>
        <w:t xml:space="preserve"> (далее – муниципальная программа)</w:t>
      </w:r>
    </w:p>
    <w:p w14:paraId="15663D40" w14:textId="77777777" w:rsidR="0067439E" w:rsidRPr="0067439E" w:rsidRDefault="0067439E" w:rsidP="0067439E">
      <w:pPr>
        <w:pStyle w:val="formattext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pacing w:val="2"/>
          <w:szCs w:val="2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6014"/>
      </w:tblGrid>
      <w:tr w:rsidR="0067439E" w:rsidRPr="0067439E" w14:paraId="3EEE478A" w14:textId="77777777" w:rsidTr="0067439E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76BA" w14:textId="77777777" w:rsidR="0067439E" w:rsidRPr="0067439E" w:rsidRDefault="0067439E" w:rsidP="00A963CC">
            <w:pPr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7313" w14:textId="77777777" w:rsidR="0067439E" w:rsidRPr="0067439E" w:rsidRDefault="0067439E" w:rsidP="00A963CC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«Профилактика правонарушений»</w:t>
            </w:r>
          </w:p>
        </w:tc>
      </w:tr>
      <w:tr w:rsidR="0067439E" w:rsidRPr="0067439E" w14:paraId="7DD22474" w14:textId="77777777" w:rsidTr="0067439E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5658" w14:textId="77777777" w:rsidR="0067439E" w:rsidRPr="0067439E" w:rsidRDefault="0067439E" w:rsidP="00A963CC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 xml:space="preserve">Ответственный исполнитель 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>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464F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>Администрация Дружненского сельсовета</w:t>
            </w:r>
          </w:p>
        </w:tc>
      </w:tr>
      <w:tr w:rsidR="0067439E" w:rsidRPr="0067439E" w14:paraId="1B714431" w14:textId="77777777" w:rsidTr="0067439E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7B98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Соисполнители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16AA" w14:textId="77777777" w:rsidR="0067439E" w:rsidRPr="0067439E" w:rsidRDefault="0067439E" w:rsidP="00A963CC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отсутствуют</w:t>
            </w:r>
          </w:p>
        </w:tc>
      </w:tr>
      <w:tr w:rsidR="0067439E" w:rsidRPr="0067439E" w14:paraId="445343BA" w14:textId="77777777" w:rsidTr="0067439E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BA68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Участники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00DF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Администрация Дружненского сельсовета</w:t>
            </w:r>
          </w:p>
        </w:tc>
      </w:tr>
      <w:tr w:rsidR="0067439E" w:rsidRPr="0067439E" w14:paraId="7FCD30D0" w14:textId="77777777" w:rsidTr="0067439E">
        <w:trPr>
          <w:trHeight w:val="1208"/>
        </w:trPr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12CF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Подпрограммы Программы</w:t>
            </w: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59AE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«Обеспечение правопорядка на территории муниципального образования «Дружненский сельсовет» Курчатовского района Курской области» муниципальной программы Дружненского сельсовета Курчатовского района Курской области «Профилактика правонарушений»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7439E" w:rsidRPr="0067439E" w14:paraId="46F09F4B" w14:textId="77777777" w:rsidTr="0067439E">
        <w:trPr>
          <w:trHeight w:val="47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9C23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439E">
              <w:rPr>
                <w:rFonts w:ascii="Times New Roman" w:hAnsi="Times New Roman" w:cs="Times New Roman"/>
                <w:szCs w:val="20"/>
              </w:rPr>
              <w:t>Программно</w:t>
            </w:r>
            <w:proofErr w:type="spellEnd"/>
            <w:r w:rsidRPr="0067439E">
              <w:rPr>
                <w:rFonts w:ascii="Times New Roman" w:hAnsi="Times New Roman" w:cs="Times New Roman"/>
                <w:szCs w:val="20"/>
              </w:rPr>
              <w:t>–целевые инструменты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DF3B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439E">
              <w:rPr>
                <w:rFonts w:ascii="Times New Roman" w:hAnsi="Times New Roman" w:cs="Times New Roman"/>
                <w:szCs w:val="20"/>
              </w:rPr>
              <w:t>программно</w:t>
            </w:r>
            <w:proofErr w:type="spellEnd"/>
            <w:r w:rsidRPr="0067439E">
              <w:rPr>
                <w:rFonts w:ascii="Times New Roman" w:hAnsi="Times New Roman" w:cs="Times New Roman"/>
                <w:szCs w:val="20"/>
              </w:rPr>
              <w:t xml:space="preserve">–целевые инструменты программы отсутствуют. </w:t>
            </w:r>
          </w:p>
        </w:tc>
      </w:tr>
      <w:tr w:rsidR="0067439E" w:rsidRPr="0067439E" w14:paraId="07F1B832" w14:textId="77777777" w:rsidTr="0067439E">
        <w:trPr>
          <w:trHeight w:val="60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D751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Цели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472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Обеспечение правопорядка на территории Дружненского сельсовета Курчатовского района Курской области</w:t>
            </w:r>
          </w:p>
        </w:tc>
      </w:tr>
      <w:tr w:rsidR="0067439E" w:rsidRPr="0067439E" w14:paraId="15750DED" w14:textId="77777777" w:rsidTr="0067439E">
        <w:trPr>
          <w:trHeight w:val="48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1687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Задачи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1401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Профилактика правонарушений в жилом секторе, на улицах и в общественных местах.</w:t>
            </w:r>
          </w:p>
          <w:p w14:paraId="7D7957D5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Усиление социальной профилактики правонарушений среди несовершеннолетних.</w:t>
            </w:r>
          </w:p>
          <w:p w14:paraId="332B6EC1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Усиление борьбы с коррупционными проявлениями.</w:t>
            </w:r>
          </w:p>
          <w:p w14:paraId="2444BD01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Противодействие терроризму и экстремизму, содействие повышению культуры толерантного поведения в обществе.</w:t>
            </w:r>
          </w:p>
          <w:p w14:paraId="7C138F80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Формирование позитивного общественного мнения о работе правоохранительных органов.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7439E" w:rsidRPr="0067439E" w14:paraId="315642CD" w14:textId="77777777" w:rsidTr="0067439E">
        <w:trPr>
          <w:trHeight w:val="511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EA48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Целевые индикаторы и показатели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93F1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Снижение количества преступлений, совершенных в общественных местах.</w:t>
            </w:r>
          </w:p>
          <w:p w14:paraId="02BB387B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14:paraId="63727570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Снижение числа несовершеннолетних, совершивших преступления.</w:t>
            </w:r>
          </w:p>
          <w:p w14:paraId="391030B8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числа лекций и бесед среди учащихся общеобразовательных учреждений.</w:t>
            </w:r>
            <w:r w:rsidRPr="0067439E">
              <w:rPr>
                <w:rFonts w:ascii="Times New Roman" w:hAnsi="Times New Roman" w:cs="Times New Roman"/>
                <w:szCs w:val="20"/>
              </w:rPr>
              <w:br/>
              <w:t>- 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  <w:r w:rsidRPr="0067439E">
              <w:rPr>
                <w:rFonts w:ascii="Times New Roman" w:hAnsi="Times New Roman" w:cs="Times New Roman"/>
                <w:szCs w:val="20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14:paraId="3D29C3F5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количества публикаций в СМИ по вопросам противодействия коррупции.</w:t>
            </w:r>
          </w:p>
          <w:p w14:paraId="064F61ED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  <w:p w14:paraId="2E6C855C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количества разъяснительных бесед по противодействию экстремизму в общеобразовательных учреждениях.</w:t>
            </w:r>
          </w:p>
          <w:p w14:paraId="1444E01C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67439E" w:rsidRPr="0067439E" w14:paraId="65C46023" w14:textId="77777777" w:rsidTr="0067439E">
        <w:trPr>
          <w:trHeight w:val="45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87E4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Этапы и сроки реализации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67439E">
              <w:rPr>
                <w:rFonts w:ascii="Times New Roman" w:hAnsi="Times New Roman" w:cs="Times New Roman"/>
                <w:szCs w:val="20"/>
              </w:rPr>
              <w:t>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125E" w14:textId="5F3C268E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Программа реализуется в один этап 2023 - 202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67439E">
              <w:rPr>
                <w:rFonts w:ascii="Times New Roman" w:hAnsi="Times New Roman" w:cs="Times New Roman"/>
                <w:szCs w:val="20"/>
              </w:rPr>
              <w:t xml:space="preserve"> годы</w:t>
            </w:r>
          </w:p>
        </w:tc>
      </w:tr>
      <w:tr w:rsidR="0067439E" w:rsidRPr="0067439E" w14:paraId="5C9A8CAA" w14:textId="77777777" w:rsidTr="0067439E">
        <w:trPr>
          <w:trHeight w:val="45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FD33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Объемы бюджетных ассигнований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693E" w14:textId="5302ECB1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 xml:space="preserve">Общий объём финансирования мероприятий программы предусматривается за счет средств бюджета Дружненского сельсовета Курчатовского района Курской области всего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67439E">
              <w:rPr>
                <w:rFonts w:ascii="Times New Roman" w:hAnsi="Times New Roman" w:cs="Times New Roman"/>
                <w:szCs w:val="20"/>
              </w:rPr>
              <w:t>000 рублей:</w:t>
            </w:r>
          </w:p>
          <w:p w14:paraId="48002F96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2023 год - 3000 рублей;</w:t>
            </w:r>
          </w:p>
          <w:p w14:paraId="4A2E72F2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2024 год - 1000 рублей;</w:t>
            </w:r>
          </w:p>
          <w:p w14:paraId="105D7283" w14:textId="77777777" w:rsid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2025 год – 1000 рублей.</w:t>
            </w:r>
          </w:p>
          <w:p w14:paraId="72FC8581" w14:textId="6CCF7AAB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2026 год – 1000 руб.</w:t>
            </w:r>
          </w:p>
        </w:tc>
      </w:tr>
      <w:tr w:rsidR="0067439E" w:rsidRPr="0067439E" w14:paraId="3D96B64A" w14:textId="77777777" w:rsidTr="0067439E">
        <w:trPr>
          <w:trHeight w:val="155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37B1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4449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Реализация мероприятий Программы позволит:</w:t>
            </w:r>
          </w:p>
          <w:p w14:paraId="44E48D32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Снизить количество преступлений, совершенных в общественных местах;</w:t>
            </w:r>
          </w:p>
          <w:p w14:paraId="0F098791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14:paraId="7BA27554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Снизить число несовершеннолетних, совершивших преступления;</w:t>
            </w:r>
          </w:p>
          <w:p w14:paraId="227C0570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число лекций и бесед среди учащихся общеобразовательных учреждений;</w:t>
            </w:r>
          </w:p>
          <w:p w14:paraId="0AE95F26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число публикаций в СМИ о деятельности органов и учреждений профилактики по вопросам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67439E">
              <w:rPr>
                <w:rFonts w:ascii="Times New Roman" w:hAnsi="Times New Roman" w:cs="Times New Roman"/>
                <w:szCs w:val="20"/>
              </w:rPr>
              <w:t>безнадзорности и правонарушений несовершеннолетних;</w:t>
            </w:r>
          </w:p>
          <w:p w14:paraId="35F3F6E4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Снизить число выявленных лиц, совершивших преступления коррупционной направленности;</w:t>
            </w:r>
          </w:p>
          <w:p w14:paraId="6B536A9B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количество публикаций в СМИ по вопросам противодействия коррупции;</w:t>
            </w:r>
          </w:p>
          <w:p w14:paraId="7A2DBE15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      </w:r>
          </w:p>
          <w:p w14:paraId="47E21C8C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количество разъяснительных бесед по противодействию экстремизму в общеобразовательных учреждениях;</w:t>
            </w:r>
          </w:p>
          <w:p w14:paraId="486DF682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долю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67439E">
              <w:rPr>
                <w:rFonts w:ascii="Times New Roman" w:hAnsi="Times New Roman" w:cs="Times New Roman"/>
                <w:szCs w:val="20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14:paraId="59DBFF49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9E"/>
    <w:rsid w:val="00597DDF"/>
    <w:rsid w:val="006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4C71"/>
  <w15:chartTrackingRefBased/>
  <w15:docId w15:val="{39D0AB36-13A6-4BD2-9C2C-10484FF1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9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39E"/>
  </w:style>
  <w:style w:type="paragraph" w:customStyle="1" w:styleId="formattext">
    <w:name w:val="formattext"/>
    <w:basedOn w:val="a"/>
    <w:rsid w:val="0067439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1</cp:revision>
  <dcterms:created xsi:type="dcterms:W3CDTF">2023-11-14T12:15:00Z</dcterms:created>
  <dcterms:modified xsi:type="dcterms:W3CDTF">2023-11-14T12:17:00Z</dcterms:modified>
</cp:coreProperties>
</file>