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7209" w14:textId="77777777" w:rsidR="00956CD8" w:rsidRPr="00956CD8" w:rsidRDefault="00956CD8" w:rsidP="00956CD8">
      <w:pPr>
        <w:jc w:val="center"/>
        <w:rPr>
          <w:b/>
          <w:bCs/>
          <w:sz w:val="20"/>
          <w:szCs w:val="20"/>
        </w:rPr>
      </w:pPr>
      <w:r w:rsidRPr="00956CD8">
        <w:rPr>
          <w:b/>
          <w:bCs/>
          <w:sz w:val="20"/>
          <w:szCs w:val="20"/>
        </w:rPr>
        <w:t>Муниципальная программа Дружненского сельсовета Курчатовского района Курской области «Развитие информационного общества»</w:t>
      </w:r>
    </w:p>
    <w:p w14:paraId="5C36B42F" w14:textId="77777777" w:rsidR="00956CD8" w:rsidRPr="00956CD8" w:rsidRDefault="00956CD8" w:rsidP="00956CD8">
      <w:pPr>
        <w:autoSpaceDE w:val="0"/>
        <w:jc w:val="center"/>
        <w:rPr>
          <w:b/>
          <w:bCs/>
          <w:sz w:val="20"/>
          <w:szCs w:val="20"/>
        </w:rPr>
      </w:pPr>
    </w:p>
    <w:p w14:paraId="39AB6503" w14:textId="77777777" w:rsidR="00956CD8" w:rsidRPr="00956CD8" w:rsidRDefault="00956CD8" w:rsidP="00956CD8">
      <w:pPr>
        <w:pStyle w:val="Textbody"/>
        <w:spacing w:after="0"/>
        <w:jc w:val="center"/>
        <w:rPr>
          <w:rFonts w:cs="Times New Roman"/>
          <w:sz w:val="20"/>
          <w:szCs w:val="20"/>
          <w:lang w:val="ru-RU"/>
        </w:rPr>
      </w:pPr>
      <w:r w:rsidRPr="00956CD8">
        <w:rPr>
          <w:rFonts w:cs="Times New Roman"/>
          <w:b/>
          <w:bCs/>
          <w:sz w:val="20"/>
          <w:szCs w:val="20"/>
          <w:lang w:val="ru-RU"/>
        </w:rPr>
        <w:t>Паспорт муниципальной программы Дружненского сельсовета Курчатовского района Курской области «Развитие информационного общества» (далее — муниципальная программа)</w:t>
      </w:r>
    </w:p>
    <w:p w14:paraId="7F4EFA2E" w14:textId="77777777" w:rsidR="00956CD8" w:rsidRPr="00956CD8" w:rsidRDefault="00956CD8" w:rsidP="00956CD8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tbl>
      <w:tblPr>
        <w:tblW w:w="9172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769"/>
      </w:tblGrid>
      <w:tr w:rsidR="00956CD8" w:rsidRPr="00956CD8" w14:paraId="575C771C" w14:textId="77777777" w:rsidTr="006E0C5A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0AB9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3F436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«Развитие информационного общества»</w:t>
            </w:r>
          </w:p>
        </w:tc>
      </w:tr>
      <w:tr w:rsidR="00956CD8" w:rsidRPr="00956CD8" w14:paraId="5373ACC4" w14:textId="77777777" w:rsidTr="006E0C5A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24F8E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Ответственный исполнитель программы</w:t>
            </w:r>
          </w:p>
        </w:tc>
        <w:tc>
          <w:tcPr>
            <w:tcW w:w="6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2C105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956CD8" w:rsidRPr="00956CD8" w14:paraId="1741B21E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7ADC7" w14:textId="77777777" w:rsidR="00956CD8" w:rsidRPr="00956CD8" w:rsidRDefault="00956CD8" w:rsidP="006E0C5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26536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Отсутствуют</w:t>
            </w:r>
          </w:p>
        </w:tc>
      </w:tr>
      <w:tr w:rsidR="00956CD8" w:rsidRPr="00956CD8" w14:paraId="251D4A44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AF925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Участники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4EEE4" w14:textId="16E9D7AF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Собрание депутатов Дружненского сельсовета Курчатовского района, специалисты Администрации Дружненского сельсовета Курчатовского района Курской области, МКУ «ХО»</w:t>
            </w:r>
          </w:p>
        </w:tc>
      </w:tr>
      <w:tr w:rsidR="00956CD8" w:rsidRPr="00956CD8" w14:paraId="63F4D607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D756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FE6C4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 xml:space="preserve">Развитие информационного общества </w:t>
            </w:r>
          </w:p>
        </w:tc>
      </w:tr>
      <w:tr w:rsidR="00956CD8" w:rsidRPr="00956CD8" w14:paraId="2B255F5F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3A8CE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FADA4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Отсутствуют</w:t>
            </w:r>
          </w:p>
        </w:tc>
      </w:tr>
      <w:tr w:rsidR="00956CD8" w:rsidRPr="00956CD8" w14:paraId="25608737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87D7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2937A" w14:textId="77777777" w:rsidR="00956CD8" w:rsidRPr="00956CD8" w:rsidRDefault="00956CD8" w:rsidP="006E0C5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Развитие информационной среды в муниципальном образовании «Дружненский сельсовет» Курчатовского района Курской области на основе использования современных информационно-телекоммуникационных технологий</w:t>
            </w:r>
          </w:p>
        </w:tc>
      </w:tr>
      <w:tr w:rsidR="00956CD8" w:rsidRPr="00956CD8" w14:paraId="609DFF94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FFEEF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Задачи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3C1E8" w14:textId="77777777" w:rsidR="00956CD8" w:rsidRPr="00956CD8" w:rsidRDefault="00956CD8" w:rsidP="006E0C5A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Обеспечение информационной безопасности при предоставлении государственных и муниципальных услуг;</w:t>
            </w:r>
          </w:p>
          <w:p w14:paraId="1F42CC22" w14:textId="77777777" w:rsidR="00956CD8" w:rsidRPr="00956CD8" w:rsidRDefault="00956CD8" w:rsidP="006E0C5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повышение доступности и качества предоставляемых государственных и муниципальных услуг на основе использования современных информационно-телекоммуникационных технологий</w:t>
            </w:r>
          </w:p>
        </w:tc>
      </w:tr>
      <w:tr w:rsidR="00956CD8" w:rsidRPr="00956CD8" w14:paraId="032F8ED4" w14:textId="77777777" w:rsidTr="00956CD8">
        <w:trPr>
          <w:trHeight w:val="21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2B8B1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435AA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Повышение оперативности, качества и эффективности управленческих решений Администрации Дружненского сельсовета Курчатовского района Курской области, разработка высокотехнологического инструментария анализа обстановки и прогнозирования развития Администрации Дружненского сельсовета Курчатовского района Курской области;</w:t>
            </w:r>
          </w:p>
          <w:p w14:paraId="2F9BB305" w14:textId="77777777" w:rsidR="00956CD8" w:rsidRPr="00956CD8" w:rsidRDefault="00956CD8" w:rsidP="006E0C5A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создание на основе использования современных информационных и телекоммуникационных технологий благоприятной информационной среды для более эффективного взаимодействия Администрации Дружненского сельсовета Курчатовского района с населением</w:t>
            </w:r>
          </w:p>
        </w:tc>
      </w:tr>
      <w:tr w:rsidR="00956CD8" w:rsidRPr="00956CD8" w14:paraId="552425A0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6FD7B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Этапы и сроки реализации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746CF" w14:textId="165B9EEE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Срок реализации муниципальной программы 2023-202</w:t>
            </w:r>
            <w:r>
              <w:rPr>
                <w:sz w:val="20"/>
                <w:szCs w:val="20"/>
              </w:rPr>
              <w:t>6</w:t>
            </w:r>
            <w:r w:rsidRPr="00956CD8">
              <w:rPr>
                <w:sz w:val="20"/>
                <w:szCs w:val="20"/>
              </w:rPr>
              <w:t xml:space="preserve"> годы. Муниципальная программа реализуется в один этап</w:t>
            </w:r>
          </w:p>
        </w:tc>
      </w:tr>
      <w:tr w:rsidR="00956CD8" w:rsidRPr="00956CD8" w14:paraId="6E7B47BF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44E54" w14:textId="77777777" w:rsidR="00956CD8" w:rsidRPr="00956CD8" w:rsidRDefault="00956CD8" w:rsidP="006E0C5A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DD93D" w14:textId="2879A8C8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Финансирование программных мероприятий предусматривается за счет средства бюджета муниципального образования «Дружненский сельсовет» Курчатовского района Курской области (далее - бюджет муниципального образования) Общий объем финансовых средств на реализацию мероприятий муниципальной программы на весь период составляет </w:t>
            </w:r>
            <w:r>
              <w:rPr>
                <w:sz w:val="20"/>
                <w:szCs w:val="20"/>
              </w:rPr>
              <w:t xml:space="preserve">212000 </w:t>
            </w:r>
            <w:r w:rsidRPr="00956CD8">
              <w:rPr>
                <w:sz w:val="20"/>
                <w:szCs w:val="20"/>
              </w:rPr>
              <w:t>рублей,</w:t>
            </w:r>
          </w:p>
          <w:p w14:paraId="0C83C225" w14:textId="77777777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в том числе по годам:</w:t>
            </w:r>
          </w:p>
          <w:p w14:paraId="35BBB5C5" w14:textId="77777777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2023 год — 200000 рублей;</w:t>
            </w:r>
          </w:p>
          <w:p w14:paraId="7D392679" w14:textId="1025C2EC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2024 год – 1</w:t>
            </w:r>
            <w:r>
              <w:rPr>
                <w:sz w:val="20"/>
                <w:szCs w:val="20"/>
              </w:rPr>
              <w:t>0</w:t>
            </w:r>
            <w:r w:rsidRPr="00956CD8">
              <w:rPr>
                <w:sz w:val="20"/>
                <w:szCs w:val="20"/>
              </w:rPr>
              <w:t>000 рублей;</w:t>
            </w:r>
          </w:p>
          <w:p w14:paraId="4B32881E" w14:textId="77777777" w:rsidR="00956CD8" w:rsidRDefault="00956CD8" w:rsidP="006E0C5A">
            <w:pPr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2025 год – 1000 рублей</w:t>
            </w:r>
            <w:r>
              <w:rPr>
                <w:sz w:val="20"/>
                <w:szCs w:val="20"/>
              </w:rPr>
              <w:t>;</w:t>
            </w:r>
          </w:p>
          <w:p w14:paraId="1485DCFB" w14:textId="15761326" w:rsidR="00956CD8" w:rsidRPr="00956CD8" w:rsidRDefault="00956CD8" w:rsidP="006E0C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1000 рублей</w:t>
            </w:r>
          </w:p>
        </w:tc>
      </w:tr>
      <w:tr w:rsidR="00956CD8" w:rsidRPr="00956CD8" w14:paraId="5B822A10" w14:textId="77777777" w:rsidTr="006E0C5A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C5DEE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C2A88" w14:textId="77777777" w:rsidR="00956CD8" w:rsidRPr="00956CD8" w:rsidRDefault="00956CD8" w:rsidP="006E0C5A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56CD8">
              <w:rPr>
                <w:rFonts w:cs="Times New Roman"/>
                <w:sz w:val="20"/>
                <w:szCs w:val="20"/>
                <w:lang w:val="ru-RU"/>
              </w:rPr>
              <w:t>Оснащение рабочих мест лицензионным программным оборудованием и средствами антивирусной защиты;</w:t>
            </w:r>
          </w:p>
          <w:p w14:paraId="196890A8" w14:textId="77777777" w:rsidR="00956CD8" w:rsidRPr="00956CD8" w:rsidRDefault="00956CD8" w:rsidP="006E0C5A">
            <w:pPr>
              <w:snapToGrid w:val="0"/>
              <w:jc w:val="both"/>
              <w:rPr>
                <w:sz w:val="20"/>
                <w:szCs w:val="20"/>
              </w:rPr>
            </w:pPr>
            <w:r w:rsidRPr="00956CD8">
              <w:rPr>
                <w:sz w:val="20"/>
                <w:szCs w:val="20"/>
              </w:rPr>
              <w:t xml:space="preserve">развитие функциональных возможностей официального сайта, его разработка и приобретение программного обеспечения </w:t>
            </w:r>
          </w:p>
        </w:tc>
      </w:tr>
    </w:tbl>
    <w:p w14:paraId="2B948806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8"/>
    <w:rsid w:val="00597DDF"/>
    <w:rsid w:val="009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1B7"/>
  <w15:chartTrackingRefBased/>
  <w15:docId w15:val="{4B28D4F7-56AB-4E8C-AC49-EA8C24B6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56CD8"/>
    <w:pPr>
      <w:widowControl w:val="0"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TableContents">
    <w:name w:val="Table Contents"/>
    <w:basedOn w:val="a"/>
    <w:rsid w:val="00956CD8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Standard">
    <w:name w:val="Standard"/>
    <w:rsid w:val="00956CD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1</cp:revision>
  <dcterms:created xsi:type="dcterms:W3CDTF">2023-11-14T12:22:00Z</dcterms:created>
  <dcterms:modified xsi:type="dcterms:W3CDTF">2023-11-14T12:23:00Z</dcterms:modified>
</cp:coreProperties>
</file>