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44" w:rsidRDefault="00E66944" w:rsidP="00E66944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Решение Собрания депутатов Друд\жненского сельсовета Курчатовского района от 27 сентября 2019 года №286 "О проекте решения Собрания депутатов Дружненского сельсовета Курчатовского района «О внесении изменений в Устав муниципального образования «Дружненский сельсовет» Курчатовского района Курской области»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Собрание депутатов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РЕШЕНИЕ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от 27 сентября 2019 года №286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 проекте решения Собрания депутатов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 сельсовета Курчатовского района «О внесении изменений в Устав муниципального образования «Дружненский сельсовет» Курчатовского района Курской области»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 соответствии с частью 4 статьи 44 Федерального закона от 06 октября 2003 года №131-ФЗ «Об общих принципах организации местного самоуправления в Российской Федерации» Собрание депутатов Дружненского сельсовета Курчатовского района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РЕШИЛО</w:t>
      </w:r>
      <w:r>
        <w:rPr>
          <w:rFonts w:ascii="Helvetica" w:hAnsi="Helvetica" w:cs="Helvetica"/>
          <w:color w:val="555555"/>
          <w:sz w:val="14"/>
          <w:szCs w:val="14"/>
        </w:rPr>
        <w:t>: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 Внести проект решения Собрания депутатов Дружненского сельсовета Курчатовского района «О внесении изменений в Устав муниципального образования «Дружненский сельсовет» Курчатовского района Курской области» на обсуждение граждан, проживающих на территории Дружненского сельсовета Курчатовского района.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 Обнародовать те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кст пр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оекта решения Собрания депутатов Дружненского сельсовета Курчатовского района «О внесении изменений в Устав муниципального образования «Дружненский сельсовет» Курчатовского района Курской области» на трех информационных стендах, расположенных: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1-й – здание Администрации Дружненского сельсовета Курчатовского района,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2-й – здание МКУ «Дружненский клуб досуга»,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3-й – МКУК «Дружненская библиотека»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для его обсуждения гражданами, проживающими на территории Дружненского сельсовета Курчатовского района и представления предложений по нему.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3. Обратиться к гражданам, проживающим на территории Дружненского сельсовета Курчатовского района, с просьбой принять активное участие в обсуждении проекта решения Собрания депутатов Дружненского сельсовета Курчатовского района «О внесении изменений в Устав муниципального образования «Дружненский сельсовет» Курчатовского района Курской области», внести предложения по совершенствованию данного проекта.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4. Утвердить прилагаемый состав комиссии по обсуждению проекта решения Собрания депутатов Дружненского сельсовета Курчатовского района «О внесении изменений в Устав муниципального образования «Дружненский сельсовет» Курчатовского района Курской области», приему и учету предложений по нему (прилагается).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5. Поручить комиссии: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5.1. Обобщить и систематизировать предложения по проекту решения Собрания депутатов Дружненского сельсовета Курчатовского района «О внесении изменений в Устав муниципального образования «Дружненский сельсовет» Курчатовского района Курской области»;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5.2. Обобщенные и систематизированные материалы предоставить Собранию депутатов Дружненского сельсовета Курчатовского района.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6. Утвердить прилагаемые: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Порядок участия граждан в обсуждении проекта решения Собрания депутатов Дружненского сельсовета Курчатовского района «О внесении изменений в Устав муниципального образования «Дружненский сельсовет» Курчатовского района Курской области» (прилагается);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Порядок учета предложений по проекту решения Собрания депутатов Дружненского сельсовета Курчатовского района «О внесении изменений в Устав муниципального образования «Дружненский сельсовет» Курчатовского района Курской области» (прилагается).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7. Обнародовать настоящее Решение на указанных в п.2 информационных стендах.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8.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Контроль за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исполнением настоящего решения возложить на Главу Дружненского сельсовета Курчатовского района Ю.М. Мяснянкина.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Председатель Собрания депутатов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районаГ.И. Крамарева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Глава Дружненского сельсовета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районаЮ.М. Мяснянкин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Утвержден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решением Собрания депутатов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от 27 сентября 2019 года №286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Состав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lastRenderedPageBreak/>
        <w:t>комиссии по обсуждению проекта решения Собрания депутатов Дружненского сельсовета Курчатовского района «О внесении изменений в Устав муниципального образования «Дружненский сельсовет» Курчатовского района Курской области» приему и учету предложений по нему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Председатель комиссии: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Евсеева В.В.– заместитель Главы Администрации Дружненского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сельсовета Курчатовского района;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Члены комиссии: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Силакова Е.Н.– депутат Собрания депутатов Дружненского сельсовета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района;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Сорокина С.А.- депутат Собрания депутатов Дружненского сельсовета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района;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Крамарева Г.И.- директор МКУ «Дружненский клуб досуга»;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Прохорова Л.А.– главный бухгалтер МКУ «ХО».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Утвержден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решением Собрания депутатов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от 27 сентября 2019 года №286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Порядок участия граждан в обсуждении проекта решения Собрания депутатов Дружненского сельсовета Курчатовского района «О внесении изменений в Устав муниципального образования «Дружненский сельсовет» Курчатовского района Курской области»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Дружненского сельсовета Курчатовского района «О внесении изменений в Устав муниципального образования «Дружненский сельсовет» Курчатовского района Курской области».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Обсуждение проекта решения Собрания депутатов Дружненского сельсовета Курчатовского района «О внесении изменений в Устав муниципального образования «Дружненский сельсовет» Курчатовского района Курской области» начинается со дня его официального обнародования на информационных стендах, расположенных: 1-й – здание Администрации Дружненского сельсовета Курчатовского района, 2-й – здание МКУ «Дружненский клуб досуга», 3-й – здание МКУК «Дружненская библиотека», которое обнародуется не позднее, чем за 30 дней до дня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рассмотрения на заседании Собрания депутатов Дружненского сельсовета Курчатовского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района проекта решения Собрания депутатов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Дружненского сельсовета Курчатовского района «О внесении изменений в Устав муниципального образования «Дружненский сельсовет» Курчатовского района Курской области».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Период обсуждения составляет 20 дней со дня официального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обнародования проекта решения Собрания депутатов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Дружненского сельсовета Курчатовского района «О внесении изменений в Устав муниципального образования «Дружненский сельсовет» Курчатовского района Курской области» на информационных стендах.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3. Все предложения граждан по существу обсуждаемых вопросов направляются в комиссию по обсуждению проекта решения Собрания депутатов Дружненского сельсовета Курчатовского района «О внесении изменений в Устав муниципального образования «Дружненский сельсовет» Курчатовского района Курской области», приему и учету предложений по нему (далее комиссия), расположенную по адресу: Курская область, Курчатовский район, д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.Д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ружная, Администрация Дружненского сельсовета Курчатовского района.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4. Обсуждение гражданами проекта решения Собрания депутатов Дружненского сельсовета Курчатовского района «О внесении изменений в Устав муниципального образования «Дружненский сельсовет» Курчатовского района Курской области» может проводиться также путем коллективных обсуждений, проводимых в организациях Дружненского сельсовета Курчатовского района, органах местного самоуправления Дружненского сельсовета Курчатовского района.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Дружненского сельсовета Курчатовского района «О внесении изменений в Устав муниципального образования «Дружненский сельсовет» Курчатовского района Курской области».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Утвержден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решением Собрания депутатов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от 27 сентября 2019 года №286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Порядок учета предложений по проекту решения Собрания депутатов Дружненского сельсовета Курчатовского района «О внесении изменений в Устав муниципального образования «Дружненский сельсовет» Курчатовского района Курской области»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на информационных стендах, расположенных: 1-й – здание Администрации Дружненского сельсовета Курчатовского района, 2-й – здание МКУ «Дружненский клуб досуга», </w:t>
      </w:r>
      <w:r>
        <w:rPr>
          <w:rFonts w:ascii="Helvetica" w:hAnsi="Helvetica" w:cs="Helvetica"/>
          <w:color w:val="555555"/>
          <w:sz w:val="14"/>
          <w:szCs w:val="14"/>
        </w:rPr>
        <w:lastRenderedPageBreak/>
        <w:t>3-й – здание МКУК «Дружненская библиотека» проекту решения Собрания депутатов Дружненского сельсовета Курчатовского района «О внесении изменений в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Устав муниципального образования «Дружненский сельсовет» Курчатовского района Курской области» (далее проект решения о внесении изменений в Устав).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 Предложения по проекту решения о внесении изменений в Устав вносятся гражданами, проживающими на территории Дружненского сельсовета Курчатовского района, как от индивидуальных авторов, так и коллективные.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3. Предложения по проекту решения о внесении изменений в Устав вносятся в комиссию по обсуждению проекта решения Собрания депутатов Дружненского сельсовета Курчатовского района «О внесении изменений в Устав муниципального образования «Дружненский сельсовет» Курчатовского района Курской области», приему и учету предложений по нему в письменном виде по адресу: Курская область, Курчатовский район, д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.Д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ружная, Администрация Дружненского сельсовета Курчатовского района и рассматриваются ею в соответствии с настоящим Порядком.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5. Поступившие предложения регистрируются комиссией в день поступления.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E66944" w:rsidRDefault="00E66944" w:rsidP="00E6694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Дружненского сельсовета Курчатовского района в течение 5 дней со дня завершения приема предложений.</w:t>
      </w:r>
    </w:p>
    <w:p w:rsidR="00E66944" w:rsidRDefault="00E66944" w:rsidP="00E66944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A25223" w:rsidRPr="00E66944" w:rsidRDefault="00A25223" w:rsidP="00E66944"/>
    <w:sectPr w:rsidR="00A25223" w:rsidRPr="00E6694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DC5"/>
    <w:multiLevelType w:val="multilevel"/>
    <w:tmpl w:val="5AA2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75BA0"/>
    <w:multiLevelType w:val="multilevel"/>
    <w:tmpl w:val="7DE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637DB"/>
    <w:multiLevelType w:val="multilevel"/>
    <w:tmpl w:val="12C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8562B"/>
    <w:multiLevelType w:val="multilevel"/>
    <w:tmpl w:val="F2CA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761D7"/>
    <w:multiLevelType w:val="multilevel"/>
    <w:tmpl w:val="91A8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D62EC"/>
    <w:multiLevelType w:val="multilevel"/>
    <w:tmpl w:val="911C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241415"/>
    <w:rsid w:val="000259CB"/>
    <w:rsid w:val="000A7679"/>
    <w:rsid w:val="00115EA3"/>
    <w:rsid w:val="001565CC"/>
    <w:rsid w:val="00223DCA"/>
    <w:rsid w:val="00241415"/>
    <w:rsid w:val="00281DFE"/>
    <w:rsid w:val="002C5DA7"/>
    <w:rsid w:val="002F3F42"/>
    <w:rsid w:val="00301F99"/>
    <w:rsid w:val="003F5FAC"/>
    <w:rsid w:val="004054EC"/>
    <w:rsid w:val="00470A45"/>
    <w:rsid w:val="004A2F76"/>
    <w:rsid w:val="0050603B"/>
    <w:rsid w:val="005451D5"/>
    <w:rsid w:val="005804AD"/>
    <w:rsid w:val="00630F6C"/>
    <w:rsid w:val="00867AD4"/>
    <w:rsid w:val="0088793F"/>
    <w:rsid w:val="009F6E84"/>
    <w:rsid w:val="00A25223"/>
    <w:rsid w:val="00B80655"/>
    <w:rsid w:val="00BE3A63"/>
    <w:rsid w:val="00CA79A8"/>
    <w:rsid w:val="00CC329D"/>
    <w:rsid w:val="00CF1FD0"/>
    <w:rsid w:val="00DC6770"/>
    <w:rsid w:val="00DD485A"/>
    <w:rsid w:val="00E27B02"/>
    <w:rsid w:val="00E66944"/>
    <w:rsid w:val="00E9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  <w:style w:type="character" w:styleId="a5">
    <w:name w:val="Hyperlink"/>
    <w:basedOn w:val="a0"/>
    <w:uiPriority w:val="99"/>
    <w:semiHidden/>
    <w:unhideWhenUsed/>
    <w:rsid w:val="003F5FAC"/>
    <w:rPr>
      <w:color w:val="0000FF"/>
      <w:u w:val="single"/>
    </w:rPr>
  </w:style>
  <w:style w:type="character" w:styleId="a6">
    <w:name w:val="Emphasis"/>
    <w:basedOn w:val="a0"/>
    <w:uiPriority w:val="20"/>
    <w:qFormat/>
    <w:rsid w:val="00CF1F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9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2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5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3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9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1556</Words>
  <Characters>8875</Characters>
  <Application>Microsoft Office Word</Application>
  <DocSecurity>0</DocSecurity>
  <Lines>73</Lines>
  <Paragraphs>20</Paragraphs>
  <ScaleCrop>false</ScaleCrop>
  <Company/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2023-05-27T15:24:00Z</dcterms:created>
  <dcterms:modified xsi:type="dcterms:W3CDTF">2023-05-27T15:24:00Z</dcterms:modified>
</cp:coreProperties>
</file>