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A45" w:rsidRDefault="00470A45" w:rsidP="00470A45">
      <w:pPr>
        <w:pStyle w:val="1"/>
        <w:shd w:val="clear" w:color="auto" w:fill="FFFFFF"/>
        <w:spacing w:before="500" w:beforeAutospacing="0" w:afterAutospacing="0"/>
        <w:rPr>
          <w:rFonts w:ascii="Helvetica" w:hAnsi="Helvetica" w:cs="Helvetica"/>
          <w:b w:val="0"/>
          <w:bCs w:val="0"/>
          <w:color w:val="333333"/>
          <w:sz w:val="16"/>
          <w:szCs w:val="16"/>
        </w:rPr>
      </w:pPr>
      <w:r>
        <w:rPr>
          <w:rFonts w:ascii="Helvetica" w:hAnsi="Helvetica" w:cs="Helvetica"/>
          <w:b w:val="0"/>
          <w:bCs w:val="0"/>
          <w:color w:val="333333"/>
          <w:sz w:val="16"/>
          <w:szCs w:val="16"/>
        </w:rPr>
        <w:t xml:space="preserve">Положение о конкурсе на замещение вакантной должности муниципальной службы в Администрации </w:t>
      </w:r>
      <w:proofErr w:type="spellStart"/>
      <w:r>
        <w:rPr>
          <w:rFonts w:ascii="Helvetica" w:hAnsi="Helvetica" w:cs="Helvetica"/>
          <w:b w:val="0"/>
          <w:bCs w:val="0"/>
          <w:color w:val="333333"/>
          <w:sz w:val="16"/>
          <w:szCs w:val="16"/>
        </w:rPr>
        <w:t>Дружненского</w:t>
      </w:r>
      <w:proofErr w:type="spellEnd"/>
      <w:r>
        <w:rPr>
          <w:rFonts w:ascii="Helvetica" w:hAnsi="Helvetica" w:cs="Helvetica"/>
          <w:b w:val="0"/>
          <w:bCs w:val="0"/>
          <w:color w:val="333333"/>
          <w:sz w:val="16"/>
          <w:szCs w:val="16"/>
        </w:rPr>
        <w:t xml:space="preserve"> сельсовета Курчатовского района Курской области</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1.</w:t>
      </w:r>
      <w:r>
        <w:rPr>
          <w:rFonts w:ascii="Helvetica" w:hAnsi="Helvetica" w:cs="Helvetica"/>
          <w:color w:val="555555"/>
          <w:sz w:val="14"/>
          <w:szCs w:val="14"/>
        </w:rPr>
        <w:t xml:space="preserve"> Настоящим Положением в соответствии со статьей 17 Федерального закона от 2 марта 2007 г. №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(далее – вакантная должность муниципальной службы) в Администрации </w:t>
      </w:r>
      <w:proofErr w:type="spellStart"/>
      <w:r>
        <w:rPr>
          <w:rFonts w:ascii="Helvetica" w:hAnsi="Helvetica" w:cs="Helvetica"/>
          <w:color w:val="555555"/>
          <w:sz w:val="14"/>
          <w:szCs w:val="14"/>
        </w:rPr>
        <w:t>Дружненского</w:t>
      </w:r>
      <w:proofErr w:type="spellEnd"/>
      <w:r>
        <w:rPr>
          <w:rFonts w:ascii="Helvetica" w:hAnsi="Helvetica" w:cs="Helvetica"/>
          <w:color w:val="555555"/>
          <w:sz w:val="14"/>
          <w:szCs w:val="14"/>
        </w:rPr>
        <w:t xml:space="preserve"> сельсовета.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2. </w:t>
      </w:r>
      <w:r>
        <w:rPr>
          <w:rFonts w:ascii="Helvetica" w:hAnsi="Helvetica" w:cs="Helvetica"/>
          <w:color w:val="555555"/>
          <w:sz w:val="14"/>
          <w:szCs w:val="14"/>
        </w:rPr>
        <w:t xml:space="preserve">Конкурс в Администрации </w:t>
      </w:r>
      <w:proofErr w:type="spellStart"/>
      <w:r>
        <w:rPr>
          <w:rFonts w:ascii="Helvetica" w:hAnsi="Helvetica" w:cs="Helvetica"/>
          <w:color w:val="555555"/>
          <w:sz w:val="14"/>
          <w:szCs w:val="14"/>
        </w:rPr>
        <w:t>Дружненского</w:t>
      </w:r>
      <w:proofErr w:type="spellEnd"/>
      <w:r>
        <w:rPr>
          <w:rFonts w:ascii="Helvetica" w:hAnsi="Helvetica" w:cs="Helvetica"/>
          <w:color w:val="555555"/>
          <w:sz w:val="14"/>
          <w:szCs w:val="14"/>
        </w:rPr>
        <w:t xml:space="preserve"> сельсовета объявляется по </w:t>
      </w:r>
      <w:proofErr w:type="spellStart"/>
      <w:r>
        <w:rPr>
          <w:rFonts w:ascii="Helvetica" w:hAnsi="Helvetica" w:cs="Helvetica"/>
          <w:color w:val="555555"/>
          <w:sz w:val="14"/>
          <w:szCs w:val="14"/>
        </w:rPr>
        <w:t>решениюглавы</w:t>
      </w:r>
      <w:proofErr w:type="spellEnd"/>
      <w:r>
        <w:rPr>
          <w:rFonts w:ascii="Helvetica" w:hAnsi="Helvetica" w:cs="Helvetica"/>
          <w:color w:val="555555"/>
          <w:sz w:val="14"/>
          <w:szCs w:val="14"/>
        </w:rPr>
        <w:t xml:space="preserve"> сельсовета (далее – работодателя</w:t>
      </w:r>
      <w:proofErr w:type="gramStart"/>
      <w:r>
        <w:rPr>
          <w:rFonts w:ascii="Helvetica" w:hAnsi="Helvetica" w:cs="Helvetica"/>
          <w:color w:val="555555"/>
          <w:sz w:val="14"/>
          <w:szCs w:val="14"/>
        </w:rPr>
        <w:t>)л</w:t>
      </w:r>
      <w:proofErr w:type="gramEnd"/>
      <w:r>
        <w:rPr>
          <w:rFonts w:ascii="Helvetica" w:hAnsi="Helvetica" w:cs="Helvetica"/>
          <w:color w:val="555555"/>
          <w:sz w:val="14"/>
          <w:szCs w:val="14"/>
        </w:rPr>
        <w:t>ибо в его отсутствие (болезнь, командировка, отпуск и др.) заместителя главы при наличии вакантной (не замещенной муниципальным служащим) должности муниципальной службы, замещение которой в соответствии со статьей 17 Федерального закона от 2 марта 2007 г. № 25-ФЗ «О муниципальной службе в Российской Федерации» может быть произведено на конкурсной основе.</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3. </w:t>
      </w:r>
      <w:r>
        <w:rPr>
          <w:rFonts w:ascii="Helvetica" w:hAnsi="Helvetica" w:cs="Helvetica"/>
          <w:color w:val="555555"/>
          <w:sz w:val="14"/>
          <w:szCs w:val="14"/>
        </w:rPr>
        <w:t>Конкурс может не проводиться:</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а)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б) при назначении на должности муниципальной службы, относящиеся к группе младших должностей муниципальной службы.</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4. </w:t>
      </w:r>
      <w:proofErr w:type="gramStart"/>
      <w:r>
        <w:rPr>
          <w:rFonts w:ascii="Helvetica" w:hAnsi="Helvetica" w:cs="Helvetica"/>
          <w:color w:val="555555"/>
          <w:sz w:val="14"/>
          <w:szCs w:val="14"/>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 № 25-ФЗ «О муниципальной службе в Российской Федерации» для замещения должностей муниципальной службы, при отсутствии обстоятельств, указанных в статье 13 вышеназванного закона в качестве ограничений, связанных с муниципальной</w:t>
      </w:r>
      <w:proofErr w:type="gramEnd"/>
      <w:r>
        <w:rPr>
          <w:rFonts w:ascii="Helvetica" w:hAnsi="Helvetica" w:cs="Helvetica"/>
          <w:color w:val="555555"/>
          <w:sz w:val="14"/>
          <w:szCs w:val="14"/>
        </w:rPr>
        <w:t xml:space="preserve"> службой.</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5. </w:t>
      </w:r>
      <w:r>
        <w:rPr>
          <w:rFonts w:ascii="Helvetica" w:hAnsi="Helvetica" w:cs="Helvetica"/>
          <w:color w:val="555555"/>
          <w:sz w:val="14"/>
          <w:szCs w:val="14"/>
        </w:rPr>
        <w:t xml:space="preserve">Конкурс проводится в два этапа. На первом этапе Администрация </w:t>
      </w:r>
      <w:proofErr w:type="spellStart"/>
      <w:r>
        <w:rPr>
          <w:rFonts w:ascii="Helvetica" w:hAnsi="Helvetica" w:cs="Helvetica"/>
          <w:color w:val="555555"/>
          <w:sz w:val="14"/>
          <w:szCs w:val="14"/>
        </w:rPr>
        <w:t>Дружненского</w:t>
      </w:r>
      <w:proofErr w:type="spellEnd"/>
      <w:r>
        <w:rPr>
          <w:rFonts w:ascii="Helvetica" w:hAnsi="Helvetica" w:cs="Helvetica"/>
          <w:color w:val="555555"/>
          <w:sz w:val="14"/>
          <w:szCs w:val="14"/>
        </w:rPr>
        <w:t xml:space="preserve"> сельсовета публикует объявление о приеме документов для участия в конкурсе не менее чем в одном печатном издании, а также может </w:t>
      </w:r>
      <w:proofErr w:type="gramStart"/>
      <w:r>
        <w:rPr>
          <w:rFonts w:ascii="Helvetica" w:hAnsi="Helvetica" w:cs="Helvetica"/>
          <w:color w:val="555555"/>
          <w:sz w:val="14"/>
          <w:szCs w:val="14"/>
        </w:rPr>
        <w:t>разместить информацию</w:t>
      </w:r>
      <w:proofErr w:type="gramEnd"/>
      <w:r>
        <w:rPr>
          <w:rFonts w:ascii="Helvetica" w:hAnsi="Helvetica" w:cs="Helvetica"/>
          <w:color w:val="555555"/>
          <w:sz w:val="14"/>
          <w:szCs w:val="14"/>
        </w:rPr>
        <w:t xml:space="preserve"> о проведении конкурса на собственном сайте в информационно-телекоммуникационной сети общего пользования.</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xml:space="preserve">В публикуемом объявлении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5 настоящего Положения, </w:t>
      </w:r>
      <w:proofErr w:type="gramStart"/>
      <w:r>
        <w:rPr>
          <w:rFonts w:ascii="Helvetica" w:hAnsi="Helvetica" w:cs="Helvetica"/>
          <w:color w:val="555555"/>
          <w:sz w:val="14"/>
          <w:szCs w:val="14"/>
        </w:rPr>
        <w:t>срок</w:t>
      </w:r>
      <w:proofErr w:type="gramEnd"/>
      <w:r>
        <w:rPr>
          <w:rFonts w:ascii="Helvetica" w:hAnsi="Helvetica" w:cs="Helvetica"/>
          <w:color w:val="555555"/>
          <w:sz w:val="14"/>
          <w:szCs w:val="14"/>
        </w:rPr>
        <w:t xml:space="preserve"> до истечения которого принимаются указанные документы, а также сведения об источнике подробной информации о конкурсе (телефон, факс, электронная почта, юридический адрес, электронный адрес сайта Администрации </w:t>
      </w:r>
      <w:proofErr w:type="spellStart"/>
      <w:r>
        <w:rPr>
          <w:rFonts w:ascii="Helvetica" w:hAnsi="Helvetica" w:cs="Helvetica"/>
          <w:color w:val="555555"/>
          <w:sz w:val="14"/>
          <w:szCs w:val="14"/>
        </w:rPr>
        <w:t>Дружненского</w:t>
      </w:r>
      <w:proofErr w:type="spellEnd"/>
      <w:r>
        <w:rPr>
          <w:rFonts w:ascii="Helvetica" w:hAnsi="Helvetica" w:cs="Helvetica"/>
          <w:color w:val="555555"/>
          <w:sz w:val="14"/>
          <w:szCs w:val="14"/>
        </w:rPr>
        <w:t xml:space="preserve"> сельсовета).</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На сайте органа местного самоуправления в информационно-телекоммуникационной сети общего пользования размещается следующая информация о конкурсе: наименование вакантной должности муниципальной службы; требования, предъявляемые к претенденту на замещение этой должности; условия прохождения муниципальной службы; место и время приема документов, подлежащих представлению в соответствии с пунктом</w:t>
      </w:r>
      <w:proofErr w:type="gramStart"/>
      <w:r>
        <w:rPr>
          <w:rFonts w:ascii="Helvetica" w:hAnsi="Helvetica" w:cs="Helvetica"/>
          <w:color w:val="555555"/>
          <w:sz w:val="14"/>
          <w:szCs w:val="14"/>
        </w:rPr>
        <w:t>6</w:t>
      </w:r>
      <w:proofErr w:type="gramEnd"/>
      <w:r>
        <w:rPr>
          <w:rFonts w:ascii="Helvetica" w:hAnsi="Helvetica" w:cs="Helvetica"/>
          <w:color w:val="555555"/>
          <w:sz w:val="14"/>
          <w:szCs w:val="14"/>
        </w:rPr>
        <w:t xml:space="preserve"> настоящего Положения;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6. </w:t>
      </w:r>
      <w:r>
        <w:rPr>
          <w:rFonts w:ascii="Helvetica" w:hAnsi="Helvetica" w:cs="Helvetica"/>
          <w:color w:val="555555"/>
          <w:sz w:val="14"/>
          <w:szCs w:val="14"/>
        </w:rPr>
        <w:t xml:space="preserve">Гражданин Российской Федерации, изъявивший желание участвовать в конкурсе, представляет в Администрацию </w:t>
      </w:r>
      <w:proofErr w:type="spellStart"/>
      <w:r>
        <w:rPr>
          <w:rFonts w:ascii="Helvetica" w:hAnsi="Helvetica" w:cs="Helvetica"/>
          <w:color w:val="555555"/>
          <w:sz w:val="14"/>
          <w:szCs w:val="14"/>
        </w:rPr>
        <w:t>Дружненского</w:t>
      </w:r>
      <w:proofErr w:type="spellEnd"/>
      <w:r>
        <w:rPr>
          <w:rFonts w:ascii="Helvetica" w:hAnsi="Helvetica" w:cs="Helvetica"/>
          <w:color w:val="555555"/>
          <w:sz w:val="14"/>
          <w:szCs w:val="14"/>
        </w:rPr>
        <w:t xml:space="preserve"> сельсовета:</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а) личное заявление;</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б) собственноручно заполненную и подписанную анкету, форма которой установлена распоряжением Правительства Российской Федерации от 26 мая 2005 года № 667-р «Об утверждении формы анкеты для участия в конкурсе на замещение вакантной должности государственной гражданской службы Российской Федерации», с приложением фотографии;</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в) копия паспорта или заменяющего его документа (соответствующий документ предъявляется лично по прибытии на конкурс),</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г) документы, подтверждающие необходимое профессиональное образование, стаж работы и квалификацию:</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копию трудовой книжки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копии документов об образовании;</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е) копию страхового свидетельства обязательного пенсионного страхования, за исключением случаев, когда трудовой договор (контракт) заключается впервые;</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ж) копия свидетельства о постановке физического лица на учет в налоговом органе по месту жительства на территории Российской Федерации;</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proofErr w:type="spellStart"/>
      <w:r>
        <w:rPr>
          <w:rFonts w:ascii="Helvetica" w:hAnsi="Helvetica" w:cs="Helvetica"/>
          <w:color w:val="555555"/>
          <w:sz w:val="14"/>
          <w:szCs w:val="14"/>
        </w:rPr>
        <w:t>з</w:t>
      </w:r>
      <w:proofErr w:type="spellEnd"/>
      <w:r>
        <w:rPr>
          <w:rFonts w:ascii="Helvetica" w:hAnsi="Helvetica" w:cs="Helvetica"/>
          <w:color w:val="555555"/>
          <w:sz w:val="14"/>
          <w:szCs w:val="14"/>
        </w:rPr>
        <w:t>) документы воинского учета – для военнообязанных и лиц, подлежащих призыву на военную службу;</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и) заключение медицинского учреждения об отсутствии заболевания, препятствующего поступление на муниципальную службу;</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к) сведения о доходах, об имуществе и обязательствах имущественного характера.</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7. </w:t>
      </w:r>
      <w:r>
        <w:rPr>
          <w:rFonts w:ascii="Helvetica" w:hAnsi="Helvetica" w:cs="Helvetica"/>
          <w:color w:val="555555"/>
          <w:sz w:val="14"/>
          <w:szCs w:val="14"/>
        </w:rPr>
        <w:t>Муниципальный служащий, изъявивший желание участвовать в конкурсе, направляет заявление на имя главы сельсовета. Данное заявление регистрируется в журнале учета участников конкурса. Кадровый работник обеспечивает ему получение документов, необходимых для участия в конкурсе.</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8. </w:t>
      </w:r>
      <w:r>
        <w:rPr>
          <w:rFonts w:ascii="Helvetica" w:hAnsi="Helvetica" w:cs="Helvetica"/>
          <w:color w:val="555555"/>
          <w:sz w:val="14"/>
          <w:szCs w:val="14"/>
        </w:rPr>
        <w:t>Сведения, представленные гражданином на имя главы сельсовета, могут подвергаться проверке в установленном законами порядке.</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Проверка достоверности сведений, представленных муниципальным служащим, осуществляется только в случае его участия в конкурсе на замещение вакантной должности муниципальной службы, относящейся к группе высших должностей муниципальной службы.</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lastRenderedPageBreak/>
        <w:t>9. </w:t>
      </w:r>
      <w:r>
        <w:rPr>
          <w:rFonts w:ascii="Helvetica" w:hAnsi="Helvetica" w:cs="Helvetica"/>
          <w:color w:val="555555"/>
          <w:sz w:val="14"/>
          <w:szCs w:val="14"/>
        </w:rPr>
        <w:t xml:space="preserve">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w:t>
      </w:r>
      <w:proofErr w:type="spellStart"/>
      <w:r>
        <w:rPr>
          <w:rFonts w:ascii="Helvetica" w:hAnsi="Helvetica" w:cs="Helvetica"/>
          <w:color w:val="555555"/>
          <w:sz w:val="14"/>
          <w:szCs w:val="14"/>
        </w:rPr>
        <w:t>установленнымиФедеральным</w:t>
      </w:r>
      <w:proofErr w:type="spellEnd"/>
      <w:r>
        <w:rPr>
          <w:rFonts w:ascii="Helvetica" w:hAnsi="Helvetica" w:cs="Helvetica"/>
          <w:color w:val="555555"/>
          <w:sz w:val="14"/>
          <w:szCs w:val="14"/>
        </w:rPr>
        <w:t xml:space="preserve"> законом от 2 марта 2007 г. № 25-ФЗ «О муниципальной службе в Российской Федерации» для поступления на муниципальную службу и ее прохождения.</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10. </w:t>
      </w:r>
      <w:r>
        <w:rPr>
          <w:rFonts w:ascii="Helvetica" w:hAnsi="Helvetica" w:cs="Helvetica"/>
          <w:color w:val="555555"/>
          <w:sz w:val="14"/>
          <w:szCs w:val="14"/>
        </w:rPr>
        <w:t xml:space="preserve">Документы, указанные в пункте 6 настоящего Положения, представляются в Администрацию </w:t>
      </w:r>
      <w:proofErr w:type="spellStart"/>
      <w:r>
        <w:rPr>
          <w:rFonts w:ascii="Helvetica" w:hAnsi="Helvetica" w:cs="Helvetica"/>
          <w:color w:val="555555"/>
          <w:sz w:val="14"/>
          <w:szCs w:val="14"/>
        </w:rPr>
        <w:t>Дружненского</w:t>
      </w:r>
      <w:proofErr w:type="spellEnd"/>
      <w:r>
        <w:rPr>
          <w:rFonts w:ascii="Helvetica" w:hAnsi="Helvetica" w:cs="Helvetica"/>
          <w:color w:val="555555"/>
          <w:sz w:val="14"/>
          <w:szCs w:val="14"/>
        </w:rPr>
        <w:t xml:space="preserve"> сельсовета в течение 30 дней со дня объявления об их приеме.</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При несвоевременном представлении документов, представлении их не в полном объеме или с нарушением правил оформления по уважительной причине глава сельсовета либо председатель конкурсной комиссии вправе перенести сроки их приема. В этом случае необходимо опубликовать объявление о новых сроках приема документов.</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11. </w:t>
      </w:r>
      <w:r>
        <w:rPr>
          <w:rFonts w:ascii="Helvetica" w:hAnsi="Helvetica" w:cs="Helvetica"/>
          <w:color w:val="555555"/>
          <w:sz w:val="14"/>
          <w:szCs w:val="14"/>
        </w:rPr>
        <w:t>Решение о дате, месте и времени проведения второго этапа конкурса принимается работодателем после проверки достоверности сведений, представленных претендентами на замещение вакантной должности муниципальной службы.</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В случае установления в процессе проверки, предусмотренной пунктом 8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принимать участие в конкурсе на замещение вакантной должности.</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12. </w:t>
      </w:r>
      <w:r>
        <w:rPr>
          <w:rFonts w:ascii="Helvetica" w:hAnsi="Helvetica" w:cs="Helvetica"/>
          <w:color w:val="555555"/>
          <w:sz w:val="14"/>
          <w:szCs w:val="14"/>
        </w:rPr>
        <w:t>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13. </w:t>
      </w:r>
      <w:r>
        <w:rPr>
          <w:rFonts w:ascii="Helvetica" w:hAnsi="Helvetica" w:cs="Helvetica"/>
          <w:color w:val="555555"/>
          <w:sz w:val="14"/>
          <w:szCs w:val="14"/>
        </w:rPr>
        <w:t xml:space="preserve">Секретарь конкурсной комиссии не </w:t>
      </w:r>
      <w:proofErr w:type="gramStart"/>
      <w:r>
        <w:rPr>
          <w:rFonts w:ascii="Helvetica" w:hAnsi="Helvetica" w:cs="Helvetica"/>
          <w:color w:val="555555"/>
          <w:sz w:val="14"/>
          <w:szCs w:val="14"/>
        </w:rPr>
        <w:t>позднее</w:t>
      </w:r>
      <w:proofErr w:type="gramEnd"/>
      <w:r>
        <w:rPr>
          <w:rFonts w:ascii="Helvetica" w:hAnsi="Helvetica" w:cs="Helvetica"/>
          <w:color w:val="555555"/>
          <w:sz w:val="14"/>
          <w:szCs w:val="14"/>
        </w:rPr>
        <w:t xml:space="preserve"> чем за 15 дней до начала второго этапа конкурса направляет сообщения о дате, месте и времени проведения гражданам (муниципальным служащим), допущенным к участию в конкурсе (далее – кандидаты).</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При проведении конкурса кандидатам гарантируется равенство прав в соответствии с Конституцией Российской Федерации, федеральными и иными законами.</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14. </w:t>
      </w:r>
      <w:r>
        <w:rPr>
          <w:rFonts w:ascii="Helvetica" w:hAnsi="Helvetica" w:cs="Helvetica"/>
          <w:color w:val="555555"/>
          <w:sz w:val="14"/>
          <w:szCs w:val="14"/>
        </w:rPr>
        <w:t>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сельсовета либо председатель конкурсной комиссии может принять решение о проведении повторного конкурса.</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15. </w:t>
      </w:r>
      <w:r>
        <w:rPr>
          <w:rFonts w:ascii="Helvetica" w:hAnsi="Helvetica" w:cs="Helvetica"/>
          <w:color w:val="555555"/>
          <w:sz w:val="14"/>
          <w:szCs w:val="14"/>
        </w:rPr>
        <w:t xml:space="preserve">Для проведения конкурса распоряжением главы </w:t>
      </w:r>
      <w:proofErr w:type="spellStart"/>
      <w:r>
        <w:rPr>
          <w:rFonts w:ascii="Helvetica" w:hAnsi="Helvetica" w:cs="Helvetica"/>
          <w:color w:val="555555"/>
          <w:sz w:val="14"/>
          <w:szCs w:val="14"/>
        </w:rPr>
        <w:t>Дружненского</w:t>
      </w:r>
      <w:proofErr w:type="spellEnd"/>
      <w:r>
        <w:rPr>
          <w:rFonts w:ascii="Helvetica" w:hAnsi="Helvetica" w:cs="Helvetica"/>
          <w:color w:val="555555"/>
          <w:sz w:val="14"/>
          <w:szCs w:val="14"/>
        </w:rPr>
        <w:t xml:space="preserve"> сельсовета образуется конкурсная комиссия, действующая на постоянной основе. Состав конкурсной комиссии, сроки и порядок ее работы, а также методика проведения конкурса определяются постановлением главы </w:t>
      </w:r>
      <w:proofErr w:type="spellStart"/>
      <w:r>
        <w:rPr>
          <w:rFonts w:ascii="Helvetica" w:hAnsi="Helvetica" w:cs="Helvetica"/>
          <w:color w:val="555555"/>
          <w:sz w:val="14"/>
          <w:szCs w:val="14"/>
        </w:rPr>
        <w:t>Дружненского</w:t>
      </w:r>
      <w:proofErr w:type="spellEnd"/>
      <w:r>
        <w:rPr>
          <w:rFonts w:ascii="Helvetica" w:hAnsi="Helvetica" w:cs="Helvetica"/>
          <w:color w:val="555555"/>
          <w:sz w:val="14"/>
          <w:szCs w:val="14"/>
        </w:rPr>
        <w:t xml:space="preserve"> сельсовета.</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16. </w:t>
      </w:r>
      <w:proofErr w:type="gramStart"/>
      <w:r>
        <w:rPr>
          <w:rFonts w:ascii="Helvetica" w:hAnsi="Helvetica" w:cs="Helvetica"/>
          <w:color w:val="555555"/>
          <w:sz w:val="14"/>
          <w:szCs w:val="14"/>
        </w:rPr>
        <w:t xml:space="preserve">В состав конкурсной комиссии входят работодатель и (или) уполномоченные им муниципальные служащие (в том числе начальник отдела, в котором проводится конкурс на замещение вакантной должности муниципальной службы, и специалист по кадрам), а также представители других организаций, приглашаемые Администрацией </w:t>
      </w:r>
      <w:proofErr w:type="spellStart"/>
      <w:r>
        <w:rPr>
          <w:rFonts w:ascii="Helvetica" w:hAnsi="Helvetica" w:cs="Helvetica"/>
          <w:color w:val="555555"/>
          <w:sz w:val="14"/>
          <w:szCs w:val="14"/>
        </w:rPr>
        <w:t>Дружненского</w:t>
      </w:r>
      <w:proofErr w:type="spellEnd"/>
      <w:r>
        <w:rPr>
          <w:rFonts w:ascii="Helvetica" w:hAnsi="Helvetica" w:cs="Helvetica"/>
          <w:color w:val="555555"/>
          <w:sz w:val="14"/>
          <w:szCs w:val="14"/>
        </w:rPr>
        <w:t xml:space="preserve"> сельсовета по запросу главы сельсовета в качестве независимых экспертов – специалистов по вопросам, связанным с муниципальной службой, без указания персональных данных экспертов</w:t>
      </w:r>
      <w:proofErr w:type="gramEnd"/>
      <w:r>
        <w:rPr>
          <w:rFonts w:ascii="Helvetica" w:hAnsi="Helvetica" w:cs="Helvetica"/>
          <w:color w:val="555555"/>
          <w:sz w:val="14"/>
          <w:szCs w:val="14"/>
        </w:rPr>
        <w:t>. Число независимых экспертов должно составлять не менее одной четверти от общего числа членов конкурсной комиссии.</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xml:space="preserve">Состав конкурсной комиссии формируется таким </w:t>
      </w:r>
      <w:proofErr w:type="gramStart"/>
      <w:r>
        <w:rPr>
          <w:rFonts w:ascii="Helvetica" w:hAnsi="Helvetica" w:cs="Helvetica"/>
          <w:color w:val="555555"/>
          <w:sz w:val="14"/>
          <w:szCs w:val="14"/>
        </w:rPr>
        <w:t>образом</w:t>
      </w:r>
      <w:proofErr w:type="gramEnd"/>
      <w:r>
        <w:rPr>
          <w:rFonts w:ascii="Helvetica" w:hAnsi="Helvetica" w:cs="Helvetica"/>
          <w:color w:val="555555"/>
          <w:sz w:val="14"/>
          <w:szCs w:val="14"/>
        </w:rPr>
        <w:t xml:space="preserve">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17. </w:t>
      </w:r>
      <w:r>
        <w:rPr>
          <w:rFonts w:ascii="Helvetica" w:hAnsi="Helvetica" w:cs="Helvetica"/>
          <w:color w:val="555555"/>
          <w:sz w:val="14"/>
          <w:szCs w:val="14"/>
        </w:rPr>
        <w:t>Конкурсная комиссия состоит из председателя, заместителя председателя, секретаря и членов комиссии. Количество членов конкурсной комиссии с участием независимых экспертов должно составлять не менее 5 человек.</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18. </w:t>
      </w:r>
      <w:r>
        <w:rPr>
          <w:rFonts w:ascii="Helvetica" w:hAnsi="Helvetica" w:cs="Helvetica"/>
          <w:color w:val="555555"/>
          <w:sz w:val="14"/>
          <w:szCs w:val="14"/>
        </w:rPr>
        <w:t>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proofErr w:type="gramStart"/>
      <w:r>
        <w:rPr>
          <w:rFonts w:ascii="Helvetica" w:hAnsi="Helvetica" w:cs="Helvetica"/>
          <w:color w:val="555555"/>
          <w:sz w:val="14"/>
          <w:szCs w:val="14"/>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или тестирование по вопросам, связанным с</w:t>
      </w:r>
      <w:proofErr w:type="gramEnd"/>
      <w:r>
        <w:rPr>
          <w:rFonts w:ascii="Helvetica" w:hAnsi="Helvetica" w:cs="Helvetica"/>
          <w:color w:val="555555"/>
          <w:sz w:val="14"/>
          <w:szCs w:val="14"/>
        </w:rPr>
        <w:t xml:space="preserve"> выполнением должностных обязанностей по вакантной должности муниципальной службы, на замещение которой претендуют кандидаты.</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должностного регламента по этой должности, а также иных положений, установленных законодательством о муниципальной службе.</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19. </w:t>
      </w:r>
      <w:r>
        <w:rPr>
          <w:rFonts w:ascii="Helvetica" w:hAnsi="Helvetica" w:cs="Helvetica"/>
          <w:color w:val="555555"/>
          <w:sz w:val="14"/>
          <w:szCs w:val="14"/>
        </w:rPr>
        <w:t>Заседание конкурсной комиссии проводится при наличии не менее двух кандидатов.</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При равенстве голосов решающим является голос председателя конкурсной комиссии.</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20. </w:t>
      </w:r>
      <w:r>
        <w:rPr>
          <w:rFonts w:ascii="Helvetica" w:hAnsi="Helvetica" w:cs="Helvetica"/>
          <w:color w:val="555555"/>
          <w:sz w:val="14"/>
          <w:szCs w:val="14"/>
        </w:rPr>
        <w:t>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21. </w:t>
      </w:r>
      <w:r>
        <w:rPr>
          <w:rFonts w:ascii="Helvetica" w:hAnsi="Helvetica" w:cs="Helvetica"/>
          <w:color w:val="555555"/>
          <w:sz w:val="14"/>
          <w:szCs w:val="14"/>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22. </w:t>
      </w:r>
      <w:r>
        <w:rPr>
          <w:rFonts w:ascii="Helvetica" w:hAnsi="Helvetica" w:cs="Helvetica"/>
          <w:color w:val="555555"/>
          <w:sz w:val="14"/>
          <w:szCs w:val="14"/>
        </w:rPr>
        <w:t>По результатам конкурса издается распоряжение главы сельсовета по личному составу о назначении победителя конкурса на вакантную должность муниципальной службы и заключается трудовой договор с победителем конкурса.</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23. </w:t>
      </w:r>
      <w:r>
        <w:rPr>
          <w:rFonts w:ascii="Helvetica" w:hAnsi="Helvetica" w:cs="Helvetica"/>
          <w:color w:val="555555"/>
          <w:sz w:val="14"/>
          <w:szCs w:val="14"/>
        </w:rPr>
        <w:t xml:space="preserve">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также может быть размещена на сайте Администрации </w:t>
      </w:r>
      <w:proofErr w:type="spellStart"/>
      <w:r>
        <w:rPr>
          <w:rFonts w:ascii="Helvetica" w:hAnsi="Helvetica" w:cs="Helvetica"/>
          <w:color w:val="555555"/>
          <w:sz w:val="14"/>
          <w:szCs w:val="14"/>
        </w:rPr>
        <w:t>Дружненского</w:t>
      </w:r>
      <w:proofErr w:type="spellEnd"/>
      <w:r>
        <w:rPr>
          <w:rFonts w:ascii="Helvetica" w:hAnsi="Helvetica" w:cs="Helvetica"/>
          <w:color w:val="555555"/>
          <w:sz w:val="14"/>
          <w:szCs w:val="14"/>
        </w:rPr>
        <w:t xml:space="preserve"> сельсовета в информационно-телекоммуникационной сети общего пользования.</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lastRenderedPageBreak/>
        <w:t>24. </w:t>
      </w:r>
      <w:r>
        <w:rPr>
          <w:rFonts w:ascii="Helvetica" w:hAnsi="Helvetica" w:cs="Helvetica"/>
          <w:color w:val="555555"/>
          <w:sz w:val="14"/>
          <w:szCs w:val="14"/>
        </w:rPr>
        <w:t xml:space="preserve">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w:t>
      </w:r>
      <w:proofErr w:type="spellStart"/>
      <w:r>
        <w:rPr>
          <w:rFonts w:ascii="Helvetica" w:hAnsi="Helvetica" w:cs="Helvetica"/>
          <w:color w:val="555555"/>
          <w:sz w:val="14"/>
          <w:szCs w:val="14"/>
        </w:rPr>
        <w:t>Дружненского</w:t>
      </w:r>
      <w:proofErr w:type="spellEnd"/>
      <w:r>
        <w:rPr>
          <w:rFonts w:ascii="Helvetica" w:hAnsi="Helvetica" w:cs="Helvetica"/>
          <w:color w:val="555555"/>
          <w:sz w:val="14"/>
          <w:szCs w:val="14"/>
        </w:rPr>
        <w:t xml:space="preserve"> сельсовета, после чего подлежат уничтожению.</w:t>
      </w:r>
    </w:p>
    <w:p w:rsidR="00470A45" w:rsidRDefault="00470A45" w:rsidP="00470A45">
      <w:pPr>
        <w:pStyle w:val="a3"/>
        <w:shd w:val="clear" w:color="auto" w:fill="FFFFFF"/>
        <w:spacing w:before="0" w:beforeAutospacing="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25. </w:t>
      </w:r>
      <w:r>
        <w:rPr>
          <w:rFonts w:ascii="Helvetica" w:hAnsi="Helvetica" w:cs="Helvetica"/>
          <w:color w:val="555555"/>
          <w:sz w:val="14"/>
          <w:szCs w:val="14"/>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rFonts w:ascii="Helvetica" w:hAnsi="Helvetica" w:cs="Helvetica"/>
          <w:color w:val="555555"/>
          <w:sz w:val="14"/>
          <w:szCs w:val="14"/>
        </w:rPr>
        <w:t>дств св</w:t>
      </w:r>
      <w:proofErr w:type="gramEnd"/>
      <w:r>
        <w:rPr>
          <w:rFonts w:ascii="Helvetica" w:hAnsi="Helvetica" w:cs="Helvetica"/>
          <w:color w:val="555555"/>
          <w:sz w:val="14"/>
          <w:szCs w:val="14"/>
        </w:rPr>
        <w:t>язи и другие), осуществляются кандидатами за счет собственных средств.</w:t>
      </w:r>
    </w:p>
    <w:p w:rsidR="00470A45" w:rsidRDefault="00470A45" w:rsidP="00470A45">
      <w:pPr>
        <w:pStyle w:val="a3"/>
        <w:shd w:val="clear" w:color="auto" w:fill="FFFFFF"/>
        <w:spacing w:before="0" w:beforeAutospacing="0" w:after="0" w:afterAutospacing="0" w:line="200" w:lineRule="atLeast"/>
        <w:rPr>
          <w:rFonts w:ascii="Helvetica" w:hAnsi="Helvetica" w:cs="Helvetica"/>
          <w:color w:val="555555"/>
          <w:sz w:val="14"/>
          <w:szCs w:val="14"/>
        </w:rPr>
      </w:pPr>
      <w:r>
        <w:rPr>
          <w:rStyle w:val="a4"/>
          <w:rFonts w:ascii="Helvetica" w:hAnsi="Helvetica" w:cs="Helvetica"/>
          <w:color w:val="555555"/>
          <w:sz w:val="14"/>
          <w:szCs w:val="14"/>
        </w:rPr>
        <w:t>26. </w:t>
      </w:r>
      <w:r>
        <w:rPr>
          <w:rFonts w:ascii="Helvetica" w:hAnsi="Helvetica" w:cs="Helvetica"/>
          <w:color w:val="555555"/>
          <w:sz w:val="14"/>
          <w:szCs w:val="14"/>
        </w:rPr>
        <w:t>Кандидат вправе обжаловать решение конкурсной комиссии в соответствии с законодательством Российской Федерации.</w:t>
      </w:r>
    </w:p>
    <w:p w:rsidR="00A25223" w:rsidRPr="00470A45" w:rsidRDefault="00A25223" w:rsidP="00470A45"/>
    <w:sectPr w:rsidR="00A25223" w:rsidRPr="00470A45"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41415"/>
    <w:rsid w:val="00241415"/>
    <w:rsid w:val="00470A45"/>
    <w:rsid w:val="00630F6C"/>
    <w:rsid w:val="00A25223"/>
    <w:rsid w:val="00B80655"/>
    <w:rsid w:val="00CA79A8"/>
    <w:rsid w:val="00DD4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2414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141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1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485A"/>
    <w:rPr>
      <w:b/>
      <w:bCs/>
    </w:rPr>
  </w:style>
</w:styles>
</file>

<file path=word/webSettings.xml><?xml version="1.0" encoding="utf-8"?>
<w:webSettings xmlns:r="http://schemas.openxmlformats.org/officeDocument/2006/relationships" xmlns:w="http://schemas.openxmlformats.org/wordprocessingml/2006/main">
  <w:divs>
    <w:div w:id="762725719">
      <w:bodyDiv w:val="1"/>
      <w:marLeft w:val="0"/>
      <w:marRight w:val="0"/>
      <w:marTop w:val="0"/>
      <w:marBottom w:val="0"/>
      <w:divBdr>
        <w:top w:val="none" w:sz="0" w:space="0" w:color="auto"/>
        <w:left w:val="none" w:sz="0" w:space="0" w:color="auto"/>
        <w:bottom w:val="none" w:sz="0" w:space="0" w:color="auto"/>
        <w:right w:val="none" w:sz="0" w:space="0" w:color="auto"/>
      </w:divBdr>
      <w:divsChild>
        <w:div w:id="1593315410">
          <w:marLeft w:val="0"/>
          <w:marRight w:val="0"/>
          <w:marTop w:val="0"/>
          <w:marBottom w:val="0"/>
          <w:divBdr>
            <w:top w:val="none" w:sz="0" w:space="0" w:color="auto"/>
            <w:left w:val="none" w:sz="0" w:space="0" w:color="auto"/>
            <w:bottom w:val="none" w:sz="0" w:space="0" w:color="auto"/>
            <w:right w:val="none" w:sz="0" w:space="0" w:color="auto"/>
          </w:divBdr>
          <w:divsChild>
            <w:div w:id="1451049347">
              <w:marLeft w:val="0"/>
              <w:marRight w:val="0"/>
              <w:marTop w:val="0"/>
              <w:marBottom w:val="150"/>
              <w:divBdr>
                <w:top w:val="none" w:sz="0" w:space="0" w:color="auto"/>
                <w:left w:val="none" w:sz="0" w:space="0" w:color="auto"/>
                <w:bottom w:val="none" w:sz="0" w:space="0" w:color="auto"/>
                <w:right w:val="none" w:sz="0" w:space="0" w:color="auto"/>
              </w:divBdr>
              <w:divsChild>
                <w:div w:id="10603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50326">
      <w:bodyDiv w:val="1"/>
      <w:marLeft w:val="0"/>
      <w:marRight w:val="0"/>
      <w:marTop w:val="0"/>
      <w:marBottom w:val="0"/>
      <w:divBdr>
        <w:top w:val="none" w:sz="0" w:space="0" w:color="auto"/>
        <w:left w:val="none" w:sz="0" w:space="0" w:color="auto"/>
        <w:bottom w:val="none" w:sz="0" w:space="0" w:color="auto"/>
        <w:right w:val="none" w:sz="0" w:space="0" w:color="auto"/>
      </w:divBdr>
      <w:divsChild>
        <w:div w:id="438182983">
          <w:marLeft w:val="0"/>
          <w:marRight w:val="0"/>
          <w:marTop w:val="0"/>
          <w:marBottom w:val="0"/>
          <w:divBdr>
            <w:top w:val="none" w:sz="0" w:space="0" w:color="auto"/>
            <w:left w:val="none" w:sz="0" w:space="0" w:color="auto"/>
            <w:bottom w:val="none" w:sz="0" w:space="0" w:color="auto"/>
            <w:right w:val="none" w:sz="0" w:space="0" w:color="auto"/>
          </w:divBdr>
          <w:divsChild>
            <w:div w:id="1501234644">
              <w:marLeft w:val="0"/>
              <w:marRight w:val="0"/>
              <w:marTop w:val="0"/>
              <w:marBottom w:val="150"/>
              <w:divBdr>
                <w:top w:val="none" w:sz="0" w:space="0" w:color="auto"/>
                <w:left w:val="none" w:sz="0" w:space="0" w:color="auto"/>
                <w:bottom w:val="none" w:sz="0" w:space="0" w:color="auto"/>
                <w:right w:val="none" w:sz="0" w:space="0" w:color="auto"/>
              </w:divBdr>
              <w:divsChild>
                <w:div w:id="2771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22528">
      <w:bodyDiv w:val="1"/>
      <w:marLeft w:val="0"/>
      <w:marRight w:val="0"/>
      <w:marTop w:val="0"/>
      <w:marBottom w:val="0"/>
      <w:divBdr>
        <w:top w:val="none" w:sz="0" w:space="0" w:color="auto"/>
        <w:left w:val="none" w:sz="0" w:space="0" w:color="auto"/>
        <w:bottom w:val="none" w:sz="0" w:space="0" w:color="auto"/>
        <w:right w:val="none" w:sz="0" w:space="0" w:color="auto"/>
      </w:divBdr>
      <w:divsChild>
        <w:div w:id="2122066887">
          <w:marLeft w:val="0"/>
          <w:marRight w:val="0"/>
          <w:marTop w:val="0"/>
          <w:marBottom w:val="0"/>
          <w:divBdr>
            <w:top w:val="none" w:sz="0" w:space="0" w:color="auto"/>
            <w:left w:val="none" w:sz="0" w:space="0" w:color="auto"/>
            <w:bottom w:val="none" w:sz="0" w:space="0" w:color="auto"/>
            <w:right w:val="none" w:sz="0" w:space="0" w:color="auto"/>
          </w:divBdr>
          <w:divsChild>
            <w:div w:id="1526168244">
              <w:marLeft w:val="0"/>
              <w:marRight w:val="0"/>
              <w:marTop w:val="0"/>
              <w:marBottom w:val="150"/>
              <w:divBdr>
                <w:top w:val="none" w:sz="0" w:space="0" w:color="auto"/>
                <w:left w:val="none" w:sz="0" w:space="0" w:color="auto"/>
                <w:bottom w:val="none" w:sz="0" w:space="0" w:color="auto"/>
                <w:right w:val="none" w:sz="0" w:space="0" w:color="auto"/>
              </w:divBdr>
              <w:divsChild>
                <w:div w:id="5003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1919</Words>
  <Characters>10941</Characters>
  <Application>Microsoft Office Word</Application>
  <DocSecurity>0</DocSecurity>
  <Lines>91</Lines>
  <Paragraphs>25</Paragraphs>
  <ScaleCrop>false</ScaleCrop>
  <Company/>
  <LinksUpToDate>false</LinksUpToDate>
  <CharactersWithSpaces>12835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2023-05-27T14:09:00Z</dcterms:created>
  <dcterms:modified xsi:type="dcterms:W3CDTF">2023-05-27T14:09:00Z</dcterms:modified>
</cp:coreProperties>
</file>